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D96" w:rsidRDefault="007704D0" w:rsidP="007704D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7704D0" w:rsidRDefault="007704D0" w:rsidP="007704D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проекту постановления </w:t>
      </w:r>
      <w:r w:rsidR="00210313">
        <w:rPr>
          <w:rFonts w:ascii="Times New Roman" w:hAnsi="Times New Roman" w:cs="Times New Roman"/>
          <w:sz w:val="26"/>
          <w:szCs w:val="26"/>
        </w:rPr>
        <w:t xml:space="preserve">Главы </w:t>
      </w:r>
      <w:r>
        <w:rPr>
          <w:rFonts w:ascii="Times New Roman" w:hAnsi="Times New Roman" w:cs="Times New Roman"/>
          <w:sz w:val="26"/>
          <w:szCs w:val="26"/>
        </w:rPr>
        <w:t xml:space="preserve">Нефтеюганского района </w:t>
      </w:r>
    </w:p>
    <w:p w:rsidR="007704D0" w:rsidRDefault="007704D0" w:rsidP="007704D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F2D5C">
        <w:rPr>
          <w:rFonts w:ascii="Times New Roman" w:hAnsi="Times New Roman"/>
          <w:sz w:val="26"/>
          <w:szCs w:val="26"/>
        </w:rPr>
        <w:t xml:space="preserve">О внесении изменений в постановление Главы Нефтеюганского района </w:t>
      </w:r>
      <w:r w:rsidR="008F2D5C" w:rsidRPr="00477535">
        <w:rPr>
          <w:rFonts w:ascii="Times New Roman" w:hAnsi="Times New Roman"/>
          <w:sz w:val="26"/>
          <w:szCs w:val="26"/>
        </w:rPr>
        <w:t>от 15.10.2012 № 62-п «О межведомственном Совете при Главе Нефтеюганского района по противодей</w:t>
      </w:r>
      <w:r w:rsidR="008F2D5C">
        <w:rPr>
          <w:rFonts w:ascii="Times New Roman" w:hAnsi="Times New Roman"/>
          <w:sz w:val="26"/>
          <w:szCs w:val="26"/>
        </w:rPr>
        <w:t>ствию коррупции»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704D0" w:rsidRDefault="007704D0" w:rsidP="007704D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704D0" w:rsidRDefault="007704D0" w:rsidP="007704D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2556C" w:rsidRDefault="003655D8" w:rsidP="00DE2A5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0313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DE2A5B">
        <w:rPr>
          <w:rFonts w:ascii="Times New Roman" w:hAnsi="Times New Roman" w:cs="Times New Roman"/>
          <w:sz w:val="26"/>
          <w:szCs w:val="26"/>
        </w:rPr>
        <w:t>постановления Главы Нефтеюганского района «</w:t>
      </w:r>
      <w:r w:rsidR="00DE2A5B">
        <w:rPr>
          <w:rFonts w:ascii="Times New Roman" w:hAnsi="Times New Roman"/>
          <w:sz w:val="26"/>
          <w:szCs w:val="26"/>
        </w:rPr>
        <w:t xml:space="preserve">О внесении изменений в постановление Главы Нефтеюганского района </w:t>
      </w:r>
      <w:r w:rsidR="00DE2A5B" w:rsidRPr="00477535">
        <w:rPr>
          <w:rFonts w:ascii="Times New Roman" w:hAnsi="Times New Roman"/>
          <w:sz w:val="26"/>
          <w:szCs w:val="26"/>
        </w:rPr>
        <w:t>от 15.10.2012 № 62-п «О межведомственном Совете при Главе Нефтеюганского района по противодей</w:t>
      </w:r>
      <w:r w:rsidR="00DE2A5B">
        <w:rPr>
          <w:rFonts w:ascii="Times New Roman" w:hAnsi="Times New Roman"/>
          <w:sz w:val="26"/>
          <w:szCs w:val="26"/>
        </w:rPr>
        <w:t xml:space="preserve">ствию коррупции» (далее – проект НПА) </w:t>
      </w:r>
      <w:r w:rsidRPr="00210313">
        <w:rPr>
          <w:rFonts w:ascii="Times New Roman" w:hAnsi="Times New Roman" w:cs="Times New Roman"/>
          <w:sz w:val="26"/>
          <w:szCs w:val="26"/>
        </w:rPr>
        <w:t xml:space="preserve">разработан в целях </w:t>
      </w:r>
      <w:r w:rsidR="00210313" w:rsidRPr="00210313">
        <w:rPr>
          <w:rFonts w:ascii="Times New Roman" w:hAnsi="Times New Roman" w:cs="Times New Roman"/>
          <w:sz w:val="26"/>
          <w:szCs w:val="26"/>
        </w:rPr>
        <w:t>приведени</w:t>
      </w:r>
      <w:r w:rsidR="00210313">
        <w:rPr>
          <w:rFonts w:ascii="Times New Roman" w:hAnsi="Times New Roman" w:cs="Times New Roman"/>
          <w:sz w:val="26"/>
          <w:szCs w:val="26"/>
        </w:rPr>
        <w:t>я</w:t>
      </w:r>
      <w:r w:rsidR="00210313" w:rsidRPr="00210313">
        <w:rPr>
          <w:rFonts w:ascii="Times New Roman" w:hAnsi="Times New Roman" w:cs="Times New Roman"/>
          <w:sz w:val="26"/>
          <w:szCs w:val="26"/>
        </w:rPr>
        <w:t xml:space="preserve"> </w:t>
      </w:r>
      <w:r w:rsidR="00504D64">
        <w:rPr>
          <w:rFonts w:ascii="Times New Roman" w:hAnsi="Times New Roman" w:cs="Times New Roman"/>
          <w:sz w:val="26"/>
          <w:szCs w:val="26"/>
        </w:rPr>
        <w:t xml:space="preserve">нормативного правового акта </w:t>
      </w:r>
      <w:r w:rsidR="00210313" w:rsidRPr="00210313">
        <w:rPr>
          <w:rFonts w:ascii="Times New Roman" w:hAnsi="Times New Roman" w:cs="Times New Roman"/>
          <w:sz w:val="26"/>
          <w:szCs w:val="26"/>
        </w:rPr>
        <w:t>в соответствие с Законом Х</w:t>
      </w:r>
      <w:r w:rsidR="00296857">
        <w:rPr>
          <w:rFonts w:ascii="Times New Roman" w:hAnsi="Times New Roman" w:cs="Times New Roman"/>
          <w:sz w:val="26"/>
          <w:szCs w:val="26"/>
        </w:rPr>
        <w:t>анты-Мансийского автономного округа –</w:t>
      </w:r>
      <w:r w:rsidR="00210313" w:rsidRPr="00210313">
        <w:rPr>
          <w:rFonts w:ascii="Times New Roman" w:hAnsi="Times New Roman" w:cs="Times New Roman"/>
          <w:sz w:val="26"/>
          <w:szCs w:val="26"/>
        </w:rPr>
        <w:t xml:space="preserve"> Югры</w:t>
      </w:r>
      <w:r w:rsidR="00296857">
        <w:rPr>
          <w:rFonts w:ascii="Times New Roman" w:hAnsi="Times New Roman" w:cs="Times New Roman"/>
          <w:sz w:val="26"/>
          <w:szCs w:val="26"/>
        </w:rPr>
        <w:t xml:space="preserve"> </w:t>
      </w:r>
      <w:r w:rsidR="00296857" w:rsidRPr="00210313">
        <w:rPr>
          <w:rFonts w:ascii="Times New Roman" w:hAnsi="Times New Roman" w:cs="Times New Roman"/>
          <w:sz w:val="26"/>
          <w:szCs w:val="26"/>
        </w:rPr>
        <w:t xml:space="preserve">от 25 сентября 2008 года </w:t>
      </w:r>
      <w:r w:rsidR="00296857">
        <w:rPr>
          <w:rFonts w:ascii="Times New Roman" w:hAnsi="Times New Roman" w:cs="Times New Roman"/>
          <w:sz w:val="26"/>
          <w:szCs w:val="26"/>
        </w:rPr>
        <w:t>№</w:t>
      </w:r>
      <w:r w:rsidR="00296857" w:rsidRPr="00210313">
        <w:rPr>
          <w:rFonts w:ascii="Times New Roman" w:hAnsi="Times New Roman" w:cs="Times New Roman"/>
          <w:sz w:val="26"/>
          <w:szCs w:val="26"/>
        </w:rPr>
        <w:t xml:space="preserve"> 86-оз </w:t>
      </w:r>
      <w:r w:rsidR="00296857">
        <w:rPr>
          <w:rFonts w:ascii="Times New Roman" w:hAnsi="Times New Roman" w:cs="Times New Roman"/>
          <w:sz w:val="26"/>
          <w:szCs w:val="26"/>
        </w:rPr>
        <w:t>«</w:t>
      </w:r>
      <w:r w:rsidR="00296857" w:rsidRPr="00210313">
        <w:rPr>
          <w:rFonts w:ascii="Times New Roman" w:hAnsi="Times New Roman" w:cs="Times New Roman"/>
          <w:sz w:val="26"/>
          <w:szCs w:val="26"/>
        </w:rPr>
        <w:t xml:space="preserve">О мерах по противодействию коррупции в Ханты-Мансийском автономном округе </w:t>
      </w:r>
      <w:r w:rsidR="00296857">
        <w:rPr>
          <w:rFonts w:ascii="Times New Roman" w:hAnsi="Times New Roman" w:cs="Times New Roman"/>
          <w:sz w:val="26"/>
          <w:szCs w:val="26"/>
        </w:rPr>
        <w:t>–</w:t>
      </w:r>
      <w:r w:rsidR="00296857" w:rsidRPr="00210313">
        <w:rPr>
          <w:rFonts w:ascii="Times New Roman" w:hAnsi="Times New Roman" w:cs="Times New Roman"/>
          <w:sz w:val="26"/>
          <w:szCs w:val="26"/>
        </w:rPr>
        <w:t xml:space="preserve"> Югре</w:t>
      </w:r>
      <w:proofErr w:type="gramEnd"/>
      <w:r w:rsidR="00296857">
        <w:rPr>
          <w:rFonts w:ascii="Times New Roman" w:hAnsi="Times New Roman" w:cs="Times New Roman"/>
          <w:sz w:val="26"/>
          <w:szCs w:val="26"/>
        </w:rPr>
        <w:t xml:space="preserve">», </w:t>
      </w:r>
      <w:proofErr w:type="gramStart"/>
      <w:r w:rsidR="00296857">
        <w:rPr>
          <w:rFonts w:ascii="Times New Roman" w:hAnsi="Times New Roman" w:cs="Times New Roman"/>
          <w:sz w:val="26"/>
          <w:szCs w:val="26"/>
        </w:rPr>
        <w:t xml:space="preserve">в который </w:t>
      </w:r>
      <w:r w:rsidR="00210313" w:rsidRPr="00210313">
        <w:rPr>
          <w:rFonts w:ascii="Times New Roman" w:hAnsi="Times New Roman" w:cs="Times New Roman"/>
          <w:sz w:val="26"/>
          <w:szCs w:val="26"/>
        </w:rPr>
        <w:t xml:space="preserve">30.06.2017 </w:t>
      </w:r>
      <w:r w:rsidR="00296857">
        <w:rPr>
          <w:rFonts w:ascii="Times New Roman" w:hAnsi="Times New Roman" w:cs="Times New Roman"/>
          <w:sz w:val="26"/>
          <w:szCs w:val="26"/>
        </w:rPr>
        <w:t>Законом Ханты-мансийского автономного округа – Югры №</w:t>
      </w:r>
      <w:r w:rsidR="00210313" w:rsidRPr="00210313">
        <w:rPr>
          <w:rFonts w:ascii="Times New Roman" w:hAnsi="Times New Roman" w:cs="Times New Roman"/>
          <w:sz w:val="26"/>
          <w:szCs w:val="26"/>
        </w:rPr>
        <w:t xml:space="preserve"> 36-оз </w:t>
      </w:r>
      <w:r w:rsidR="00296857">
        <w:rPr>
          <w:rFonts w:ascii="Times New Roman" w:hAnsi="Times New Roman" w:cs="Times New Roman"/>
          <w:sz w:val="26"/>
          <w:szCs w:val="26"/>
        </w:rPr>
        <w:t>внесены изменения</w:t>
      </w:r>
      <w:r w:rsidR="00210313" w:rsidRPr="00210313">
        <w:rPr>
          <w:rFonts w:ascii="Times New Roman" w:hAnsi="Times New Roman" w:cs="Times New Roman"/>
          <w:sz w:val="26"/>
          <w:szCs w:val="26"/>
        </w:rPr>
        <w:t xml:space="preserve"> </w:t>
      </w:r>
      <w:r w:rsidR="00210313">
        <w:rPr>
          <w:rFonts w:ascii="Times New Roman" w:hAnsi="Times New Roman" w:cs="Times New Roman"/>
          <w:sz w:val="26"/>
          <w:szCs w:val="26"/>
        </w:rPr>
        <w:t>в части</w:t>
      </w:r>
      <w:r w:rsidR="00296857">
        <w:rPr>
          <w:rFonts w:ascii="Times New Roman" w:hAnsi="Times New Roman" w:cs="Times New Roman"/>
          <w:sz w:val="26"/>
          <w:szCs w:val="26"/>
        </w:rPr>
        <w:t xml:space="preserve"> установления порядка </w:t>
      </w:r>
      <w:r w:rsidR="00296857" w:rsidRPr="00296857">
        <w:rPr>
          <w:rFonts w:ascii="Times New Roman" w:hAnsi="Times New Roman" w:cs="Times New Roman"/>
          <w:sz w:val="26"/>
          <w:szCs w:val="26"/>
        </w:rPr>
        <w:t>проверки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муниципальной должности, и лицами, замещающими муниципальные должности</w:t>
      </w:r>
      <w:r w:rsidR="00210313" w:rsidRPr="00296857">
        <w:rPr>
          <w:rFonts w:ascii="Times New Roman" w:hAnsi="Times New Roman" w:cs="Times New Roman"/>
          <w:sz w:val="26"/>
          <w:szCs w:val="26"/>
        </w:rPr>
        <w:t>.</w:t>
      </w:r>
      <w:r w:rsidR="0082556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10313" w:rsidRDefault="0082556C" w:rsidP="00210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Данным порядком предусмотрено, что проверка </w:t>
      </w:r>
      <w:r w:rsidRPr="00296857">
        <w:rPr>
          <w:rFonts w:ascii="Times New Roman" w:hAnsi="Times New Roman" w:cs="Times New Roman"/>
          <w:sz w:val="26"/>
          <w:szCs w:val="26"/>
        </w:rPr>
        <w:t>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муниципальной должности, и лицами, замещающими муниципальные должности</w:t>
      </w:r>
      <w:r>
        <w:rPr>
          <w:rFonts w:ascii="Times New Roman" w:hAnsi="Times New Roman" w:cs="Times New Roman"/>
          <w:sz w:val="26"/>
          <w:szCs w:val="26"/>
        </w:rPr>
        <w:t xml:space="preserve">, осуществляется уполномоченным Губернатором Ханты-Мансийского автономного округа – Югры органом, и доклад по результатам проверки представляется Губернатору автономного округа. </w:t>
      </w:r>
    </w:p>
    <w:p w:rsidR="0082556C" w:rsidRPr="00DE2A5B" w:rsidRDefault="0082556C" w:rsidP="00210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этой связи возник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ла необходимость исключения из Положения о межведомственном Совете при Главе Нефтеюганского района по противодействию коррупции норм о рассмотрении материалов в отношении лиц, замещающих муниципальные должности,</w:t>
      </w:r>
      <w:r w:rsidRPr="008255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проверки </w:t>
      </w:r>
      <w:r w:rsidRPr="00296857">
        <w:rPr>
          <w:rFonts w:ascii="Times New Roman" w:hAnsi="Times New Roman" w:cs="Times New Roman"/>
          <w:sz w:val="26"/>
          <w:szCs w:val="26"/>
        </w:rPr>
        <w:t xml:space="preserve">достоверности и полноты сведений о </w:t>
      </w:r>
      <w:r w:rsidRPr="00DE2A5B">
        <w:rPr>
          <w:rFonts w:ascii="Times New Roman" w:hAnsi="Times New Roman" w:cs="Times New Roman"/>
          <w:sz w:val="26"/>
          <w:szCs w:val="26"/>
        </w:rPr>
        <w:t>доходах, расходах, об имуществе и обязательствах имущественного характера.</w:t>
      </w:r>
    </w:p>
    <w:p w:rsidR="00DE2A5B" w:rsidRPr="00DE2A5B" w:rsidRDefault="00DE2A5B" w:rsidP="00210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П</w:t>
      </w:r>
      <w:r w:rsidRPr="00DE2A5B">
        <w:rPr>
          <w:rFonts w:ascii="Times New Roman" w:eastAsia="Calibri" w:hAnsi="Times New Roman" w:cs="Times New Roman"/>
          <w:bCs/>
          <w:sz w:val="26"/>
          <w:szCs w:val="26"/>
        </w:rPr>
        <w:t>роект НПА не содержит положения, устанавливающие новые или изменяющие ранее предусмотренные обязанности для субъектов предпринимательской и инвестиционной деятельности</w:t>
      </w:r>
      <w:r>
        <w:rPr>
          <w:rFonts w:ascii="Times New Roman" w:eastAsia="Calibri" w:hAnsi="Times New Roman" w:cs="Times New Roman"/>
          <w:bCs/>
          <w:sz w:val="26"/>
          <w:szCs w:val="26"/>
        </w:rPr>
        <w:t>.</w:t>
      </w:r>
    </w:p>
    <w:p w:rsidR="0082556C" w:rsidRDefault="00DE2A5B" w:rsidP="00210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E2A5B">
        <w:rPr>
          <w:rFonts w:ascii="Times New Roman" w:hAnsi="Times New Roman" w:cs="Times New Roman"/>
          <w:sz w:val="26"/>
          <w:szCs w:val="26"/>
        </w:rPr>
        <w:t>Принятие проекта НПА не повлечет за собой финансовые расходы из бюджета Нефтеюганского района, а также не вызовет внесения изменений, приостановления</w:t>
      </w:r>
      <w:r>
        <w:rPr>
          <w:rFonts w:ascii="Times New Roman" w:hAnsi="Times New Roman" w:cs="Times New Roman"/>
          <w:sz w:val="26"/>
          <w:szCs w:val="26"/>
        </w:rPr>
        <w:t xml:space="preserve">, прекращения действий иных нормативных правовых актов Нефтеюганского района. </w:t>
      </w:r>
    </w:p>
    <w:p w:rsidR="00DE2A5B" w:rsidRPr="00296857" w:rsidRDefault="00DE2A5B" w:rsidP="00210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10313" w:rsidRPr="00210313" w:rsidRDefault="00210313" w:rsidP="002103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806AA" w:rsidRPr="00210313" w:rsidRDefault="00210313" w:rsidP="00210313">
      <w:pPr>
        <w:pStyle w:val="ConsPlusNormal"/>
        <w:suppressLineNumbers/>
        <w:suppressAutoHyphens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806AA" w:rsidRDefault="00B806AA" w:rsidP="00B806AA">
      <w:pPr>
        <w:pStyle w:val="ConsPlusNormal"/>
        <w:suppressLineNumbers/>
        <w:suppressAutoHyphens/>
        <w:jc w:val="both"/>
        <w:rPr>
          <w:rFonts w:eastAsia="Calibri"/>
          <w:bCs/>
          <w:sz w:val="26"/>
          <w:szCs w:val="26"/>
          <w:lang w:eastAsia="en-US"/>
        </w:rPr>
      </w:pPr>
    </w:p>
    <w:p w:rsidR="00210313" w:rsidRDefault="00210313" w:rsidP="00B806AA">
      <w:pPr>
        <w:pStyle w:val="ConsPlusNormal"/>
        <w:suppressLineNumbers/>
        <w:suppressAutoHyphens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Н</w:t>
      </w:r>
      <w:r w:rsidR="00B806AA">
        <w:rPr>
          <w:rFonts w:eastAsia="Calibri"/>
          <w:bCs/>
          <w:sz w:val="26"/>
          <w:szCs w:val="26"/>
          <w:lang w:eastAsia="en-US"/>
        </w:rPr>
        <w:t>ачальник</w:t>
      </w:r>
      <w:r>
        <w:rPr>
          <w:rFonts w:eastAsia="Calibri"/>
          <w:bCs/>
          <w:sz w:val="26"/>
          <w:szCs w:val="26"/>
          <w:lang w:eastAsia="en-US"/>
        </w:rPr>
        <w:t xml:space="preserve"> </w:t>
      </w:r>
      <w:r w:rsidR="00B806AA">
        <w:rPr>
          <w:rFonts w:eastAsia="Calibri"/>
          <w:bCs/>
          <w:sz w:val="26"/>
          <w:szCs w:val="26"/>
          <w:lang w:eastAsia="en-US"/>
        </w:rPr>
        <w:t xml:space="preserve"> </w:t>
      </w:r>
      <w:r>
        <w:rPr>
          <w:rFonts w:eastAsia="Calibri"/>
          <w:bCs/>
          <w:sz w:val="26"/>
          <w:szCs w:val="26"/>
          <w:lang w:eastAsia="en-US"/>
        </w:rPr>
        <w:t xml:space="preserve">отдела кадров </w:t>
      </w:r>
    </w:p>
    <w:p w:rsidR="00B806AA" w:rsidRPr="00B806AA" w:rsidRDefault="00210313" w:rsidP="00B806AA">
      <w:pPr>
        <w:pStyle w:val="ConsPlusNormal"/>
        <w:suppressLineNumbers/>
        <w:suppressAutoHyphens/>
        <w:jc w:val="both"/>
        <w:rPr>
          <w:sz w:val="26"/>
          <w:szCs w:val="26"/>
        </w:rPr>
      </w:pPr>
      <w:r>
        <w:rPr>
          <w:rFonts w:eastAsia="Calibri"/>
          <w:bCs/>
          <w:sz w:val="26"/>
          <w:szCs w:val="26"/>
          <w:lang w:eastAsia="en-US"/>
        </w:rPr>
        <w:t>и муниципальной службы</w:t>
      </w:r>
      <w:r w:rsidR="00B806AA">
        <w:rPr>
          <w:rFonts w:eastAsia="Calibri"/>
          <w:bCs/>
          <w:sz w:val="26"/>
          <w:szCs w:val="26"/>
          <w:lang w:eastAsia="en-US"/>
        </w:rPr>
        <w:t xml:space="preserve">                                      </w:t>
      </w:r>
      <w:r>
        <w:rPr>
          <w:rFonts w:eastAsia="Calibri"/>
          <w:bCs/>
          <w:sz w:val="26"/>
          <w:szCs w:val="26"/>
          <w:lang w:eastAsia="en-US"/>
        </w:rPr>
        <w:t xml:space="preserve">                         </w:t>
      </w:r>
      <w:proofErr w:type="spellStart"/>
      <w:r>
        <w:rPr>
          <w:rFonts w:eastAsia="Calibri"/>
          <w:bCs/>
          <w:sz w:val="26"/>
          <w:szCs w:val="26"/>
          <w:lang w:eastAsia="en-US"/>
        </w:rPr>
        <w:t>М.В.Пинчукова</w:t>
      </w:r>
      <w:proofErr w:type="spellEnd"/>
    </w:p>
    <w:p w:rsidR="007704D0" w:rsidRPr="007704D0" w:rsidRDefault="007704D0" w:rsidP="00365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7704D0" w:rsidRPr="0077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800"/>
    <w:rsid w:val="000166B0"/>
    <w:rsid w:val="00024ADC"/>
    <w:rsid w:val="000C7504"/>
    <w:rsid w:val="000E7B2C"/>
    <w:rsid w:val="001064EE"/>
    <w:rsid w:val="00117D4D"/>
    <w:rsid w:val="00123D22"/>
    <w:rsid w:val="00194F4A"/>
    <w:rsid w:val="001E107C"/>
    <w:rsid w:val="001E5A23"/>
    <w:rsid w:val="001F40AA"/>
    <w:rsid w:val="00210313"/>
    <w:rsid w:val="00220C48"/>
    <w:rsid w:val="00296857"/>
    <w:rsid w:val="002E7505"/>
    <w:rsid w:val="002F204F"/>
    <w:rsid w:val="00322295"/>
    <w:rsid w:val="003523AC"/>
    <w:rsid w:val="003655D8"/>
    <w:rsid w:val="003942EA"/>
    <w:rsid w:val="003948A6"/>
    <w:rsid w:val="00443EDA"/>
    <w:rsid w:val="00444E08"/>
    <w:rsid w:val="0045686E"/>
    <w:rsid w:val="00465DA0"/>
    <w:rsid w:val="004D1643"/>
    <w:rsid w:val="004D3E8C"/>
    <w:rsid w:val="004F0EF4"/>
    <w:rsid w:val="00504D64"/>
    <w:rsid w:val="00523F4A"/>
    <w:rsid w:val="00554800"/>
    <w:rsid w:val="005A1CDA"/>
    <w:rsid w:val="005A3E34"/>
    <w:rsid w:val="005C4DCE"/>
    <w:rsid w:val="005D2BD1"/>
    <w:rsid w:val="005F35BE"/>
    <w:rsid w:val="005F3738"/>
    <w:rsid w:val="00615BF1"/>
    <w:rsid w:val="006B037E"/>
    <w:rsid w:val="006E690C"/>
    <w:rsid w:val="006E7B93"/>
    <w:rsid w:val="007131C7"/>
    <w:rsid w:val="00734353"/>
    <w:rsid w:val="00753353"/>
    <w:rsid w:val="007704D0"/>
    <w:rsid w:val="00782CB4"/>
    <w:rsid w:val="007C0D36"/>
    <w:rsid w:val="007F3D96"/>
    <w:rsid w:val="00812113"/>
    <w:rsid w:val="0082556C"/>
    <w:rsid w:val="00834FBB"/>
    <w:rsid w:val="00836CF8"/>
    <w:rsid w:val="00876265"/>
    <w:rsid w:val="008F2D5C"/>
    <w:rsid w:val="0098002D"/>
    <w:rsid w:val="009900DD"/>
    <w:rsid w:val="009A271C"/>
    <w:rsid w:val="009E6ACD"/>
    <w:rsid w:val="00A03520"/>
    <w:rsid w:val="00A432F9"/>
    <w:rsid w:val="00A4519E"/>
    <w:rsid w:val="00A51752"/>
    <w:rsid w:val="00A96956"/>
    <w:rsid w:val="00AD1921"/>
    <w:rsid w:val="00AD37B8"/>
    <w:rsid w:val="00AE27BD"/>
    <w:rsid w:val="00B03D9F"/>
    <w:rsid w:val="00B51242"/>
    <w:rsid w:val="00B806AA"/>
    <w:rsid w:val="00BE27CB"/>
    <w:rsid w:val="00C70378"/>
    <w:rsid w:val="00CB678C"/>
    <w:rsid w:val="00CF5C9C"/>
    <w:rsid w:val="00D8373D"/>
    <w:rsid w:val="00DC7903"/>
    <w:rsid w:val="00DE2A5B"/>
    <w:rsid w:val="00EC08EA"/>
    <w:rsid w:val="00F0227F"/>
    <w:rsid w:val="00F3246A"/>
    <w:rsid w:val="00F44991"/>
    <w:rsid w:val="00F44D78"/>
    <w:rsid w:val="00F45751"/>
    <w:rsid w:val="00F61E05"/>
    <w:rsid w:val="00FE1044"/>
    <w:rsid w:val="00FE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6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6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Евгения Анатольевна</dc:creator>
  <cp:lastModifiedBy>Беляева Евгения Анатольевна</cp:lastModifiedBy>
  <cp:revision>7</cp:revision>
  <cp:lastPrinted>2017-04-04T06:33:00Z</cp:lastPrinted>
  <dcterms:created xsi:type="dcterms:W3CDTF">2017-04-04T06:33:00Z</dcterms:created>
  <dcterms:modified xsi:type="dcterms:W3CDTF">2017-12-14T09:20:00Z</dcterms:modified>
</cp:coreProperties>
</file>